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9193D" w14:textId="13AB170E" w:rsidR="00BC7F9D" w:rsidRPr="009821F5" w:rsidRDefault="002405EA" w:rsidP="003D220F">
      <w:pPr>
        <w:outlineLvl w:val="0"/>
        <w:rPr>
          <w:rFonts w:ascii="Century Gothic" w:hAnsi="Century Gothic"/>
          <w:b/>
          <w:color w:val="595959" w:themeColor="text1" w:themeTint="A6"/>
          <w:sz w:val="34"/>
          <w:szCs w:val="34"/>
        </w:rPr>
      </w:pPr>
      <w:r w:rsidRPr="00337286">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63DFA6CA" wp14:editId="25A0326E">
            <wp:simplePos x="0" y="0"/>
            <wp:positionH relativeFrom="column">
              <wp:posOffset>4777105</wp:posOffset>
            </wp:positionH>
            <wp:positionV relativeFrom="paragraph">
              <wp:posOffset>-41436</wp:posOffset>
            </wp:positionV>
            <wp:extent cx="2248291" cy="447173"/>
            <wp:effectExtent l="0" t="0" r="0" b="0"/>
            <wp:wrapNone/>
            <wp:docPr id="1"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8291" cy="447173"/>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34"/>
        </w:rPr>
        <w:t xml:space="preserve">EXEMPLO DE MODELO DE ESTRATÉGIA </w:t>
      </w:r>
      <w:r w:rsidR="003F2E60">
        <w:rPr>
          <w:rFonts w:ascii="Century Gothic" w:hAnsi="Century Gothic"/>
          <w:b/>
          <w:color w:val="595959" w:themeColor="text1" w:themeTint="A6"/>
          <w:sz w:val="34"/>
        </w:rPr>
        <w:br/>
      </w:r>
      <w:r>
        <w:rPr>
          <w:rFonts w:ascii="Century Gothic" w:hAnsi="Century Gothic"/>
          <w:b/>
          <w:color w:val="595959" w:themeColor="text1" w:themeTint="A6"/>
          <w:sz w:val="34"/>
        </w:rPr>
        <w:t>DE MARKETING</w:t>
      </w:r>
    </w:p>
    <w:p w14:paraId="7B79E79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9270"/>
      </w:tblGrid>
      <w:tr w:rsidR="00385C71" w:rsidRPr="00385C71" w14:paraId="51D11511" w14:textId="77777777" w:rsidTr="00636BFB">
        <w:trPr>
          <w:trHeight w:val="683"/>
        </w:trPr>
        <w:tc>
          <w:tcPr>
            <w:tcW w:w="1795" w:type="dxa"/>
            <w:shd w:val="clear" w:color="auto" w:fill="DEEAF6" w:themeFill="accent5" w:themeFillTint="33"/>
            <w:vAlign w:val="center"/>
            <w:hideMark/>
          </w:tcPr>
          <w:p w14:paraId="0EB7638E" w14:textId="77777777" w:rsidR="00385C71" w:rsidRPr="005A19DF" w:rsidRDefault="00385C71" w:rsidP="00385C71">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CATEGORIA</w:t>
            </w:r>
          </w:p>
        </w:tc>
        <w:tc>
          <w:tcPr>
            <w:tcW w:w="9270" w:type="dxa"/>
            <w:shd w:val="clear" w:color="auto" w:fill="DEEAF6" w:themeFill="accent5" w:themeFillTint="33"/>
            <w:vAlign w:val="center"/>
            <w:hideMark/>
          </w:tcPr>
          <w:p w14:paraId="2C72F942" w14:textId="77777777" w:rsidR="00385C71" w:rsidRPr="005A19DF" w:rsidRDefault="00385C71" w:rsidP="00385C71">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DESCRIÇÃO</w:t>
            </w:r>
          </w:p>
        </w:tc>
      </w:tr>
      <w:tr w:rsidR="00EF5770" w:rsidRPr="00385C71" w14:paraId="6FE1212E" w14:textId="77777777" w:rsidTr="001C2FE3">
        <w:trPr>
          <w:trHeight w:val="619"/>
        </w:trPr>
        <w:tc>
          <w:tcPr>
            <w:tcW w:w="1795" w:type="dxa"/>
            <w:shd w:val="clear" w:color="auto" w:fill="F2F2F2" w:themeFill="background1" w:themeFillShade="F2"/>
            <w:vAlign w:val="center"/>
            <w:hideMark/>
          </w:tcPr>
          <w:p w14:paraId="5D2220F0" w14:textId="4A169924" w:rsidR="00EF5770" w:rsidRPr="005A19DF" w:rsidRDefault="00EF5770" w:rsidP="00EF5770">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 xml:space="preserve">ESTRATÉGIA DE MARKETING </w:t>
            </w:r>
          </w:p>
        </w:tc>
        <w:tc>
          <w:tcPr>
            <w:tcW w:w="9270" w:type="dxa"/>
            <w:shd w:val="clear" w:color="auto" w:fill="auto"/>
            <w:vAlign w:val="center"/>
            <w:hideMark/>
          </w:tcPr>
          <w:p w14:paraId="01568962" w14:textId="2CD22AF2" w:rsidR="00EF5770" w:rsidRPr="00385C71" w:rsidRDefault="00EF5770" w:rsidP="00EF5770">
            <w:pPr>
              <w:rPr>
                <w:rFonts w:ascii="Century Gothic" w:hAnsi="Century Gothic" w:cs="Calibri"/>
                <w:color w:val="000000"/>
                <w:sz w:val="18"/>
                <w:szCs w:val="18"/>
              </w:rPr>
            </w:pPr>
            <w:r>
              <w:rPr>
                <w:rFonts w:ascii="Century Gothic" w:hAnsi="Century Gothic"/>
                <w:color w:val="000000"/>
                <w:sz w:val="18"/>
              </w:rPr>
              <w:t xml:space="preserve">Escolher as estações de carregamento elétrico da Positive Charge pela qualidade e confiabilidade para reduzir o impacto ambiental dos combustíveis fósseis e construir um mundo melhor. </w:t>
            </w:r>
          </w:p>
        </w:tc>
      </w:tr>
      <w:tr w:rsidR="00EF5770" w:rsidRPr="00385C71" w14:paraId="37AC7D6C" w14:textId="77777777" w:rsidTr="001C2FE3">
        <w:trPr>
          <w:trHeight w:val="619"/>
        </w:trPr>
        <w:tc>
          <w:tcPr>
            <w:tcW w:w="1795" w:type="dxa"/>
            <w:shd w:val="clear" w:color="auto" w:fill="F2F2F2" w:themeFill="background1" w:themeFillShade="F2"/>
            <w:vAlign w:val="center"/>
            <w:hideMark/>
          </w:tcPr>
          <w:p w14:paraId="2AC2E4D7" w14:textId="4D90B0EE" w:rsidR="00EF5770" w:rsidRPr="005A19DF" w:rsidRDefault="00EF5770" w:rsidP="00EF5770">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OBJETIVOS DE MARKETING</w:t>
            </w:r>
          </w:p>
        </w:tc>
        <w:tc>
          <w:tcPr>
            <w:tcW w:w="9270" w:type="dxa"/>
            <w:shd w:val="clear" w:color="auto" w:fill="auto"/>
            <w:vAlign w:val="center"/>
            <w:hideMark/>
          </w:tcPr>
          <w:p w14:paraId="11D1C62E" w14:textId="73B95EC9" w:rsidR="00EF5770" w:rsidRPr="00385C71" w:rsidRDefault="00EF5770" w:rsidP="00EF5770">
            <w:pPr>
              <w:rPr>
                <w:rFonts w:ascii="Century Gothic" w:hAnsi="Century Gothic" w:cs="Calibri"/>
                <w:color w:val="000000"/>
                <w:sz w:val="18"/>
                <w:szCs w:val="18"/>
              </w:rPr>
            </w:pPr>
            <w:r>
              <w:rPr>
                <w:rFonts w:ascii="Century Gothic" w:hAnsi="Century Gothic"/>
                <w:color w:val="000000"/>
                <w:sz w:val="18"/>
              </w:rPr>
              <w:t>Aumentar o valor vitalício do cliente. Melhorar a conscientização e as avaliações dos produtos.</w:t>
            </w:r>
          </w:p>
        </w:tc>
      </w:tr>
      <w:tr w:rsidR="00EF5770" w:rsidRPr="00385C71" w14:paraId="0D10B2D1" w14:textId="77777777" w:rsidTr="001C2FE3">
        <w:trPr>
          <w:trHeight w:val="619"/>
        </w:trPr>
        <w:tc>
          <w:tcPr>
            <w:tcW w:w="1795" w:type="dxa"/>
            <w:shd w:val="clear" w:color="auto" w:fill="F2F2F2" w:themeFill="background1" w:themeFillShade="F2"/>
            <w:vAlign w:val="center"/>
            <w:hideMark/>
          </w:tcPr>
          <w:p w14:paraId="6F54603D" w14:textId="664A18E1" w:rsidR="00EF5770" w:rsidRPr="005A19DF" w:rsidRDefault="00EF5770" w:rsidP="00EF5770">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VANTAGEM COMPETITIVA</w:t>
            </w:r>
          </w:p>
        </w:tc>
        <w:tc>
          <w:tcPr>
            <w:tcW w:w="9270" w:type="dxa"/>
            <w:shd w:val="clear" w:color="auto" w:fill="auto"/>
            <w:vAlign w:val="center"/>
            <w:hideMark/>
          </w:tcPr>
          <w:p w14:paraId="12FCF35B" w14:textId="38C63367" w:rsidR="00EF5770" w:rsidRPr="00385C71" w:rsidRDefault="00EF5770" w:rsidP="00EF5770">
            <w:pPr>
              <w:rPr>
                <w:rFonts w:ascii="Century Gothic" w:hAnsi="Century Gothic" w:cs="Calibri"/>
                <w:color w:val="000000"/>
                <w:sz w:val="18"/>
                <w:szCs w:val="18"/>
              </w:rPr>
            </w:pPr>
            <w:r>
              <w:rPr>
                <w:rFonts w:ascii="Century Gothic" w:hAnsi="Century Gothic"/>
                <w:color w:val="000000"/>
                <w:sz w:val="18"/>
              </w:rPr>
              <w:t>A Positive Charge emprega mão de obra altamente qualificada e é líder em novas tecnologias.</w:t>
            </w:r>
          </w:p>
        </w:tc>
      </w:tr>
      <w:tr w:rsidR="00EF5770" w:rsidRPr="00385C71" w14:paraId="01A6C65D" w14:textId="77777777" w:rsidTr="001C2FE3">
        <w:trPr>
          <w:trHeight w:val="619"/>
        </w:trPr>
        <w:tc>
          <w:tcPr>
            <w:tcW w:w="1795" w:type="dxa"/>
            <w:shd w:val="clear" w:color="auto" w:fill="F2F2F2" w:themeFill="background1" w:themeFillShade="F2"/>
            <w:vAlign w:val="center"/>
            <w:hideMark/>
          </w:tcPr>
          <w:p w14:paraId="2255F758" w14:textId="5BF6997A" w:rsidR="00EF5770" w:rsidRPr="005A19DF" w:rsidRDefault="00EF5770" w:rsidP="00EF5770">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ORÇAMENTO</w:t>
            </w:r>
          </w:p>
        </w:tc>
        <w:tc>
          <w:tcPr>
            <w:tcW w:w="9270" w:type="dxa"/>
            <w:shd w:val="clear" w:color="auto" w:fill="auto"/>
            <w:vAlign w:val="center"/>
            <w:hideMark/>
          </w:tcPr>
          <w:p w14:paraId="56FEA257" w14:textId="1C1C1E48" w:rsidR="00EF5770" w:rsidRPr="00385C71" w:rsidRDefault="00EF5770" w:rsidP="00EF5770">
            <w:pPr>
              <w:rPr>
                <w:rFonts w:ascii="Century Gothic" w:hAnsi="Century Gothic" w:cs="Calibri"/>
                <w:color w:val="000000"/>
                <w:sz w:val="18"/>
                <w:szCs w:val="18"/>
              </w:rPr>
            </w:pPr>
            <w:r>
              <w:rPr>
                <w:rFonts w:ascii="Century Gothic" w:hAnsi="Century Gothic"/>
                <w:color w:val="000000"/>
                <w:sz w:val="18"/>
              </w:rPr>
              <w:t>Entre 3% e 5% da receita da Positive Charge.</w:t>
            </w:r>
          </w:p>
        </w:tc>
      </w:tr>
      <w:tr w:rsidR="00EF5770" w:rsidRPr="00385C71" w14:paraId="27DF527F" w14:textId="77777777" w:rsidTr="001C2FE3">
        <w:trPr>
          <w:trHeight w:val="619"/>
        </w:trPr>
        <w:tc>
          <w:tcPr>
            <w:tcW w:w="1795" w:type="dxa"/>
            <w:shd w:val="clear" w:color="auto" w:fill="F2F2F2" w:themeFill="background1" w:themeFillShade="F2"/>
            <w:vAlign w:val="center"/>
            <w:hideMark/>
          </w:tcPr>
          <w:p w14:paraId="7614A0B1" w14:textId="13F18D53" w:rsidR="00EF5770" w:rsidRPr="005A19DF" w:rsidRDefault="00EF5770" w:rsidP="00EF5770">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CICLO DE COMPRAS DO CLIENTE</w:t>
            </w:r>
          </w:p>
        </w:tc>
        <w:tc>
          <w:tcPr>
            <w:tcW w:w="9270" w:type="dxa"/>
            <w:shd w:val="clear" w:color="auto" w:fill="auto"/>
            <w:vAlign w:val="center"/>
            <w:hideMark/>
          </w:tcPr>
          <w:p w14:paraId="1065AE60" w14:textId="24AEB873" w:rsidR="00EF5770" w:rsidRPr="00385C71" w:rsidRDefault="00EF5770" w:rsidP="00EF5770">
            <w:pPr>
              <w:rPr>
                <w:rFonts w:ascii="Century Gothic" w:hAnsi="Century Gothic" w:cs="Calibri"/>
                <w:color w:val="000000"/>
                <w:sz w:val="18"/>
                <w:szCs w:val="18"/>
              </w:rPr>
            </w:pPr>
            <w:r>
              <w:rPr>
                <w:rFonts w:ascii="Century Gothic" w:hAnsi="Century Gothic"/>
                <w:color w:val="000000"/>
                <w:sz w:val="18"/>
              </w:rPr>
              <w:t>O ciclo do cliente passa por conscientização, consideração e intenção antes que a compra seja concretizada.</w:t>
            </w:r>
          </w:p>
        </w:tc>
      </w:tr>
      <w:tr w:rsidR="00EF5770" w:rsidRPr="00385C71" w14:paraId="45CFB9FC" w14:textId="77777777" w:rsidTr="001C2FE3">
        <w:trPr>
          <w:trHeight w:val="864"/>
        </w:trPr>
        <w:tc>
          <w:tcPr>
            <w:tcW w:w="1795" w:type="dxa"/>
            <w:shd w:val="clear" w:color="auto" w:fill="F2F2F2" w:themeFill="background1" w:themeFillShade="F2"/>
            <w:vAlign w:val="center"/>
            <w:hideMark/>
          </w:tcPr>
          <w:p w14:paraId="3D6C9FC3" w14:textId="3BC94DDA" w:rsidR="00EF5770" w:rsidRPr="005A19DF" w:rsidRDefault="00EF5770" w:rsidP="00EF5770">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PROPOSTA DE VALOR EXCLUSIVA</w:t>
            </w:r>
          </w:p>
        </w:tc>
        <w:tc>
          <w:tcPr>
            <w:tcW w:w="9270" w:type="dxa"/>
            <w:shd w:val="clear" w:color="auto" w:fill="auto"/>
            <w:vAlign w:val="center"/>
            <w:hideMark/>
          </w:tcPr>
          <w:p w14:paraId="0B39DC93" w14:textId="37E5206B" w:rsidR="00EF5770" w:rsidRPr="00385C71" w:rsidRDefault="00EF5770" w:rsidP="00EF5770">
            <w:pPr>
              <w:rPr>
                <w:rFonts w:ascii="Century Gothic" w:hAnsi="Century Gothic" w:cs="Calibri"/>
                <w:color w:val="000000"/>
                <w:sz w:val="18"/>
                <w:szCs w:val="18"/>
              </w:rPr>
            </w:pPr>
            <w:r>
              <w:rPr>
                <w:rFonts w:ascii="Century Gothic" w:hAnsi="Century Gothic"/>
                <w:color w:val="000000"/>
                <w:sz w:val="18"/>
              </w:rPr>
              <w:t>Causar um impacto positivo em nosso meio ambiente com uma estação de carregamento confiável e de alta qualidade para o seu veículo elétrico.</w:t>
            </w:r>
          </w:p>
        </w:tc>
      </w:tr>
      <w:tr w:rsidR="00EF5770" w:rsidRPr="00385C71" w14:paraId="4E1229B3" w14:textId="77777777" w:rsidTr="001C2FE3">
        <w:trPr>
          <w:trHeight w:val="619"/>
        </w:trPr>
        <w:tc>
          <w:tcPr>
            <w:tcW w:w="1795" w:type="dxa"/>
            <w:shd w:val="clear" w:color="auto" w:fill="F2F2F2" w:themeFill="background1" w:themeFillShade="F2"/>
            <w:vAlign w:val="center"/>
          </w:tcPr>
          <w:p w14:paraId="4D1ED66E" w14:textId="6015B4F4" w:rsidR="00EF5770" w:rsidRPr="005A19DF" w:rsidRDefault="00EF5770" w:rsidP="00EF5770">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IDENTIDADE DA MARCA</w:t>
            </w:r>
          </w:p>
        </w:tc>
        <w:tc>
          <w:tcPr>
            <w:tcW w:w="9270" w:type="dxa"/>
            <w:shd w:val="clear" w:color="auto" w:fill="auto"/>
            <w:vAlign w:val="center"/>
            <w:hideMark/>
          </w:tcPr>
          <w:p w14:paraId="33152AA7" w14:textId="655571B6" w:rsidR="00EF5770" w:rsidRPr="00385C71" w:rsidRDefault="00EF5770" w:rsidP="00EF5770">
            <w:pPr>
              <w:rPr>
                <w:rFonts w:ascii="Century Gothic" w:hAnsi="Century Gothic" w:cs="Calibri"/>
                <w:color w:val="000000"/>
                <w:sz w:val="18"/>
                <w:szCs w:val="18"/>
              </w:rPr>
            </w:pPr>
            <w:r>
              <w:rPr>
                <w:rFonts w:ascii="Century Gothic" w:hAnsi="Century Gothic"/>
                <w:color w:val="000000"/>
                <w:sz w:val="18"/>
              </w:rPr>
              <w:t>A Positive Charge é uma empresa com consciência social e ambiental.</w:t>
            </w:r>
          </w:p>
        </w:tc>
      </w:tr>
    </w:tbl>
    <w:p w14:paraId="29D69A7C" w14:textId="77777777" w:rsidR="00385C71" w:rsidRPr="00385C71" w:rsidRDefault="00385C71" w:rsidP="003D220F">
      <w:pPr>
        <w:outlineLvl w:val="0"/>
        <w:rPr>
          <w:rFonts w:ascii="Century Gothic" w:hAnsi="Century Gothic"/>
          <w:b/>
          <w:color w:val="808080" w:themeColor="background1" w:themeShade="80"/>
          <w:sz w:val="10"/>
          <w:szCs w:val="10"/>
        </w:rPr>
      </w:pPr>
    </w:p>
    <w:p w14:paraId="720360E2" w14:textId="77777777" w:rsidR="00636BFB" w:rsidRDefault="00636BFB" w:rsidP="00385C71">
      <w:pPr>
        <w:spacing w:after="60"/>
        <w:outlineLvl w:val="0"/>
        <w:rPr>
          <w:rFonts w:ascii="Century Gothic" w:hAnsi="Century Gothic"/>
          <w:b/>
          <w:color w:val="2E74B5" w:themeColor="accent5" w:themeShade="BF"/>
          <w:sz w:val="28"/>
          <w:szCs w:val="36"/>
        </w:rPr>
      </w:pPr>
      <w:bookmarkStart w:id="0" w:name="_Hlk117717401"/>
    </w:p>
    <w:p w14:paraId="28F15473" w14:textId="5D005D2D" w:rsidR="00E1328E" w:rsidRPr="00E60E51" w:rsidRDefault="00707A8E" w:rsidP="00385C71">
      <w:pPr>
        <w:spacing w:after="60"/>
        <w:outlineLvl w:val="0"/>
        <w:rPr>
          <w:rFonts w:ascii="Century Gothic" w:hAnsi="Century Gothic"/>
          <w:b/>
          <w:color w:val="2E74B5" w:themeColor="accent5" w:themeShade="BF"/>
          <w:sz w:val="28"/>
          <w:szCs w:val="36"/>
        </w:rPr>
      </w:pPr>
      <w:r>
        <w:rPr>
          <w:rFonts w:ascii="Century Gothic" w:hAnsi="Century Gothic"/>
          <w:b/>
          <w:color w:val="2E74B5" w:themeColor="accent5" w:themeShade="BF"/>
          <w:sz w:val="28"/>
        </w:rPr>
        <w:t>MIX DE MARKETING</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AF2BF0" w:rsidRPr="00385C71" w14:paraId="349854C6" w14:textId="77777777" w:rsidTr="00636BFB">
        <w:trPr>
          <w:trHeight w:val="701"/>
        </w:trPr>
        <w:tc>
          <w:tcPr>
            <w:tcW w:w="1795" w:type="dxa"/>
            <w:shd w:val="clear" w:color="auto" w:fill="DEEAF6" w:themeFill="accent5" w:themeFillTint="33"/>
            <w:vAlign w:val="center"/>
            <w:hideMark/>
          </w:tcPr>
          <w:p w14:paraId="4D418B9B" w14:textId="77777777" w:rsidR="00AF2BF0" w:rsidRPr="006E6C32" w:rsidRDefault="00AF2BF0" w:rsidP="00385C71">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CATEGORIA</w:t>
            </w:r>
          </w:p>
        </w:tc>
        <w:tc>
          <w:tcPr>
            <w:tcW w:w="6935" w:type="dxa"/>
            <w:shd w:val="clear" w:color="auto" w:fill="DEEAF6" w:themeFill="accent5" w:themeFillTint="33"/>
            <w:vAlign w:val="center"/>
            <w:hideMark/>
          </w:tcPr>
          <w:p w14:paraId="66958C41" w14:textId="7C7579FF" w:rsidR="00AF2BF0" w:rsidRPr="006E6C32" w:rsidRDefault="00AF2BF0" w:rsidP="00385C71">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DESCRIÇÃO</w:t>
            </w:r>
          </w:p>
        </w:tc>
        <w:tc>
          <w:tcPr>
            <w:tcW w:w="2335" w:type="dxa"/>
            <w:shd w:val="clear" w:color="auto" w:fill="DEEAF6" w:themeFill="accent5" w:themeFillTint="33"/>
            <w:vAlign w:val="center"/>
            <w:hideMark/>
          </w:tcPr>
          <w:p w14:paraId="12F3F8B1" w14:textId="77777777" w:rsidR="00AF2BF0" w:rsidRPr="006E6C32" w:rsidRDefault="00AF2BF0" w:rsidP="00385C71">
            <w:pPr>
              <w:jc w:val="cente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CUSTO</w:t>
            </w:r>
          </w:p>
        </w:tc>
      </w:tr>
      <w:tr w:rsidR="00324AD8" w:rsidRPr="00385C71" w14:paraId="5CC5BADB" w14:textId="77777777" w:rsidTr="00324AD8">
        <w:trPr>
          <w:trHeight w:val="605"/>
        </w:trPr>
        <w:tc>
          <w:tcPr>
            <w:tcW w:w="1795" w:type="dxa"/>
            <w:shd w:val="clear" w:color="auto" w:fill="F2F2F2" w:themeFill="background1" w:themeFillShade="F2"/>
            <w:vAlign w:val="center"/>
            <w:hideMark/>
          </w:tcPr>
          <w:p w14:paraId="52F90BCA" w14:textId="77777777" w:rsidR="00324AD8" w:rsidRPr="006E6C32" w:rsidRDefault="00324AD8" w:rsidP="00324AD8">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PRODUTO</w:t>
            </w:r>
          </w:p>
        </w:tc>
        <w:tc>
          <w:tcPr>
            <w:tcW w:w="6935" w:type="dxa"/>
            <w:shd w:val="clear" w:color="auto" w:fill="auto"/>
            <w:vAlign w:val="center"/>
            <w:hideMark/>
          </w:tcPr>
          <w:p w14:paraId="374638BF" w14:textId="4A83C0AB"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Estações de carregamento de veículos elétricos</w:t>
            </w:r>
          </w:p>
        </w:tc>
        <w:tc>
          <w:tcPr>
            <w:tcW w:w="2335" w:type="dxa"/>
            <w:shd w:val="clear" w:color="auto" w:fill="auto"/>
            <w:vAlign w:val="center"/>
            <w:hideMark/>
          </w:tcPr>
          <w:p w14:paraId="56AA427E" w14:textId="159E7018"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R$ 1.100</w:t>
            </w:r>
          </w:p>
        </w:tc>
      </w:tr>
      <w:tr w:rsidR="00324AD8" w:rsidRPr="00385C71" w14:paraId="7CEEDF63" w14:textId="77777777" w:rsidTr="00324AD8">
        <w:trPr>
          <w:trHeight w:val="605"/>
        </w:trPr>
        <w:tc>
          <w:tcPr>
            <w:tcW w:w="1795" w:type="dxa"/>
            <w:shd w:val="clear" w:color="auto" w:fill="F2F2F2" w:themeFill="background1" w:themeFillShade="F2"/>
            <w:vAlign w:val="center"/>
            <w:hideMark/>
          </w:tcPr>
          <w:p w14:paraId="289E50A8" w14:textId="77777777" w:rsidR="00324AD8" w:rsidRPr="006E6C32" w:rsidRDefault="00324AD8" w:rsidP="00324AD8">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PREÇO</w:t>
            </w:r>
          </w:p>
        </w:tc>
        <w:tc>
          <w:tcPr>
            <w:tcW w:w="6935" w:type="dxa"/>
            <w:shd w:val="clear" w:color="auto" w:fill="auto"/>
            <w:vAlign w:val="center"/>
            <w:hideMark/>
          </w:tcPr>
          <w:p w14:paraId="5C89027D" w14:textId="05CD3D48"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Margem de lucro de 30%</w:t>
            </w:r>
          </w:p>
        </w:tc>
        <w:tc>
          <w:tcPr>
            <w:tcW w:w="2335" w:type="dxa"/>
            <w:shd w:val="clear" w:color="auto" w:fill="auto"/>
            <w:vAlign w:val="center"/>
            <w:hideMark/>
          </w:tcPr>
          <w:p w14:paraId="0B70AECF" w14:textId="2925FE06"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R$ 1.430</w:t>
            </w:r>
          </w:p>
        </w:tc>
      </w:tr>
      <w:tr w:rsidR="00324AD8" w:rsidRPr="00385C71" w14:paraId="58FAC692" w14:textId="77777777" w:rsidTr="00324AD8">
        <w:trPr>
          <w:trHeight w:val="605"/>
        </w:trPr>
        <w:tc>
          <w:tcPr>
            <w:tcW w:w="1795" w:type="dxa"/>
            <w:shd w:val="clear" w:color="auto" w:fill="F2F2F2" w:themeFill="background1" w:themeFillShade="F2"/>
            <w:vAlign w:val="center"/>
            <w:hideMark/>
          </w:tcPr>
          <w:p w14:paraId="72FCCEE6" w14:textId="77777777" w:rsidR="00324AD8" w:rsidRPr="006E6C32" w:rsidRDefault="00324AD8" w:rsidP="00324AD8">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LOCAL</w:t>
            </w:r>
          </w:p>
        </w:tc>
        <w:tc>
          <w:tcPr>
            <w:tcW w:w="6935" w:type="dxa"/>
            <w:shd w:val="clear" w:color="auto" w:fill="auto"/>
            <w:vAlign w:val="center"/>
            <w:hideMark/>
          </w:tcPr>
          <w:p w14:paraId="679A4A29" w14:textId="0701BFAC"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Plataforma de varejo online da Positive Charge</w:t>
            </w:r>
          </w:p>
        </w:tc>
        <w:tc>
          <w:tcPr>
            <w:tcW w:w="2335" w:type="dxa"/>
            <w:shd w:val="clear" w:color="auto" w:fill="auto"/>
            <w:vAlign w:val="center"/>
            <w:hideMark/>
          </w:tcPr>
          <w:p w14:paraId="67CDB08C" w14:textId="0186C9C2"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R$ 2.000 por mês</w:t>
            </w:r>
          </w:p>
        </w:tc>
      </w:tr>
      <w:tr w:rsidR="00324AD8" w:rsidRPr="00385C71" w14:paraId="6B38A112" w14:textId="77777777" w:rsidTr="00324AD8">
        <w:trPr>
          <w:trHeight w:val="619"/>
        </w:trPr>
        <w:tc>
          <w:tcPr>
            <w:tcW w:w="1795" w:type="dxa"/>
            <w:shd w:val="clear" w:color="auto" w:fill="F2F2F2" w:themeFill="background1" w:themeFillShade="F2"/>
            <w:vAlign w:val="center"/>
            <w:hideMark/>
          </w:tcPr>
          <w:p w14:paraId="214A3645" w14:textId="7F2F6FA9" w:rsidR="00324AD8" w:rsidRPr="006E6C32" w:rsidRDefault="00324AD8" w:rsidP="00324AD8">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PROMOÇÃO</w:t>
            </w:r>
          </w:p>
        </w:tc>
        <w:tc>
          <w:tcPr>
            <w:tcW w:w="6935" w:type="dxa"/>
            <w:shd w:val="clear" w:color="auto" w:fill="auto"/>
            <w:vAlign w:val="center"/>
            <w:hideMark/>
          </w:tcPr>
          <w:p w14:paraId="3710B654" w14:textId="7B35A782"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Campanhas de marketing digital, redes sociais e e-mail</w:t>
            </w:r>
          </w:p>
        </w:tc>
        <w:tc>
          <w:tcPr>
            <w:tcW w:w="2335" w:type="dxa"/>
            <w:shd w:val="clear" w:color="auto" w:fill="auto"/>
            <w:vAlign w:val="center"/>
            <w:hideMark/>
          </w:tcPr>
          <w:p w14:paraId="3A97C3A0" w14:textId="594A9F03"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R$ 9.000 por mês</w:t>
            </w:r>
          </w:p>
        </w:tc>
      </w:tr>
      <w:tr w:rsidR="00324AD8" w:rsidRPr="00385C71" w14:paraId="578B12F9" w14:textId="77777777" w:rsidTr="00324AD8">
        <w:trPr>
          <w:trHeight w:val="619"/>
        </w:trPr>
        <w:tc>
          <w:tcPr>
            <w:tcW w:w="1795" w:type="dxa"/>
            <w:shd w:val="clear" w:color="auto" w:fill="F2F2F2" w:themeFill="background1" w:themeFillShade="F2"/>
            <w:vAlign w:val="center"/>
          </w:tcPr>
          <w:p w14:paraId="671EA2F9" w14:textId="74893E8E" w:rsidR="00324AD8" w:rsidRPr="006E6C32" w:rsidRDefault="00324AD8" w:rsidP="00324AD8">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PESSOAS</w:t>
            </w:r>
          </w:p>
        </w:tc>
        <w:tc>
          <w:tcPr>
            <w:tcW w:w="6935" w:type="dxa"/>
            <w:shd w:val="clear" w:color="auto" w:fill="auto"/>
            <w:vAlign w:val="center"/>
          </w:tcPr>
          <w:p w14:paraId="54681D83" w14:textId="77777777" w:rsidR="00324AD8" w:rsidRDefault="00324AD8" w:rsidP="00324AD8">
            <w:pPr>
              <w:rPr>
                <w:rFonts w:ascii="Century Gothic" w:hAnsi="Century Gothic" w:cs="Calibri"/>
                <w:color w:val="000000"/>
                <w:sz w:val="18"/>
                <w:szCs w:val="18"/>
              </w:rPr>
            </w:pPr>
            <w:r>
              <w:rPr>
                <w:rFonts w:ascii="Century Gothic" w:hAnsi="Century Gothic"/>
                <w:color w:val="000000"/>
                <w:sz w:val="18"/>
              </w:rPr>
              <w:t>Equipes de marketing, gerenciamento e design</w:t>
            </w:r>
          </w:p>
          <w:p w14:paraId="1D5F11B6" w14:textId="39410B06"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Clientes da Positive Charge</w:t>
            </w:r>
          </w:p>
        </w:tc>
        <w:tc>
          <w:tcPr>
            <w:tcW w:w="2335" w:type="dxa"/>
            <w:shd w:val="clear" w:color="auto" w:fill="auto"/>
            <w:vAlign w:val="center"/>
          </w:tcPr>
          <w:p w14:paraId="63373221" w14:textId="6BBB905F" w:rsidR="00324AD8" w:rsidRPr="00385C71" w:rsidRDefault="00324AD8" w:rsidP="00324AD8">
            <w:pPr>
              <w:rPr>
                <w:rFonts w:ascii="Century Gothic" w:hAnsi="Century Gothic" w:cs="Calibri"/>
                <w:color w:val="000000"/>
                <w:sz w:val="18"/>
                <w:szCs w:val="18"/>
              </w:rPr>
            </w:pPr>
            <w:r>
              <w:rPr>
                <w:rFonts w:ascii="Century Gothic" w:hAnsi="Century Gothic"/>
                <w:color w:val="000000"/>
                <w:sz w:val="18"/>
              </w:rPr>
              <w:t>R$ 1.100</w:t>
            </w:r>
          </w:p>
        </w:tc>
      </w:tr>
      <w:tr w:rsidR="00132897" w:rsidRPr="00385C71" w14:paraId="570486E2" w14:textId="77777777" w:rsidTr="00324AD8">
        <w:trPr>
          <w:trHeight w:val="619"/>
        </w:trPr>
        <w:tc>
          <w:tcPr>
            <w:tcW w:w="1795" w:type="dxa"/>
            <w:shd w:val="clear" w:color="auto" w:fill="F2F2F2" w:themeFill="background1" w:themeFillShade="F2"/>
            <w:vAlign w:val="center"/>
          </w:tcPr>
          <w:p w14:paraId="18968F51" w14:textId="5D5BCC9C" w:rsidR="00132897" w:rsidRPr="006E6C32" w:rsidRDefault="00132897" w:rsidP="00132897">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PROCESSO</w:t>
            </w:r>
          </w:p>
        </w:tc>
        <w:tc>
          <w:tcPr>
            <w:tcW w:w="6935" w:type="dxa"/>
            <w:shd w:val="clear" w:color="auto" w:fill="auto"/>
            <w:vAlign w:val="center"/>
          </w:tcPr>
          <w:p w14:paraId="6304E4E0" w14:textId="0F50B641" w:rsidR="00132897" w:rsidRPr="00385C71" w:rsidRDefault="00132897" w:rsidP="00132897">
            <w:pPr>
              <w:rPr>
                <w:rFonts w:ascii="Century Gothic" w:hAnsi="Century Gothic" w:cs="Calibri"/>
                <w:color w:val="000000"/>
                <w:sz w:val="18"/>
                <w:szCs w:val="18"/>
              </w:rPr>
            </w:pPr>
            <w:r>
              <w:rPr>
                <w:rFonts w:ascii="Century Gothic" w:hAnsi="Century Gothic"/>
                <w:color w:val="000000"/>
                <w:sz w:val="18"/>
              </w:rPr>
              <w:t xml:space="preserve">A Positive Charge entrega todas as etapas de valor aos consumidores. </w:t>
            </w:r>
          </w:p>
        </w:tc>
        <w:tc>
          <w:tcPr>
            <w:tcW w:w="2335" w:type="dxa"/>
            <w:shd w:val="clear" w:color="auto" w:fill="auto"/>
            <w:vAlign w:val="center"/>
          </w:tcPr>
          <w:p w14:paraId="4DCD4608" w14:textId="77777777" w:rsidR="00132897" w:rsidRPr="00385C71" w:rsidRDefault="00132897" w:rsidP="00132897">
            <w:pPr>
              <w:rPr>
                <w:rFonts w:ascii="Century Gothic" w:hAnsi="Century Gothic" w:cs="Calibri"/>
                <w:color w:val="000000"/>
                <w:sz w:val="18"/>
                <w:szCs w:val="18"/>
              </w:rPr>
            </w:pPr>
          </w:p>
        </w:tc>
      </w:tr>
      <w:tr w:rsidR="00132897" w:rsidRPr="00385C71" w14:paraId="559A9DB1" w14:textId="77777777" w:rsidTr="00324AD8">
        <w:trPr>
          <w:trHeight w:val="619"/>
        </w:trPr>
        <w:tc>
          <w:tcPr>
            <w:tcW w:w="1795" w:type="dxa"/>
            <w:shd w:val="clear" w:color="auto" w:fill="F2F2F2" w:themeFill="background1" w:themeFillShade="F2"/>
            <w:vAlign w:val="center"/>
          </w:tcPr>
          <w:p w14:paraId="4987A769" w14:textId="42D76F8C" w:rsidR="00132897" w:rsidRPr="006E6C32" w:rsidRDefault="00132897" w:rsidP="00132897">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EVIDÊNCIAS FÍSICAS</w:t>
            </w:r>
          </w:p>
        </w:tc>
        <w:tc>
          <w:tcPr>
            <w:tcW w:w="6935" w:type="dxa"/>
            <w:shd w:val="clear" w:color="auto" w:fill="auto"/>
            <w:vAlign w:val="center"/>
          </w:tcPr>
          <w:p w14:paraId="742E32AB" w14:textId="266CA39F" w:rsidR="00132897" w:rsidRPr="00385C71" w:rsidRDefault="00132897" w:rsidP="00132897">
            <w:pPr>
              <w:rPr>
                <w:rFonts w:ascii="Century Gothic" w:hAnsi="Century Gothic" w:cs="Calibri"/>
                <w:color w:val="000000"/>
                <w:sz w:val="18"/>
                <w:szCs w:val="18"/>
              </w:rPr>
            </w:pPr>
            <w:r>
              <w:rPr>
                <w:rFonts w:ascii="Century Gothic" w:hAnsi="Century Gothic"/>
                <w:color w:val="000000"/>
                <w:sz w:val="18"/>
              </w:rPr>
              <w:t>Qualidade de experiência e satisfação para os clientes da Positive Charge</w:t>
            </w:r>
          </w:p>
        </w:tc>
        <w:tc>
          <w:tcPr>
            <w:tcW w:w="2335" w:type="dxa"/>
            <w:shd w:val="clear" w:color="auto" w:fill="auto"/>
            <w:vAlign w:val="center"/>
          </w:tcPr>
          <w:p w14:paraId="2B5ACDEC" w14:textId="77777777" w:rsidR="00132897" w:rsidRPr="00385C71" w:rsidRDefault="00132897" w:rsidP="00132897">
            <w:pPr>
              <w:rPr>
                <w:rFonts w:ascii="Century Gothic" w:hAnsi="Century Gothic" w:cs="Calibri"/>
                <w:color w:val="000000"/>
                <w:sz w:val="18"/>
                <w:szCs w:val="18"/>
              </w:rPr>
            </w:pPr>
          </w:p>
        </w:tc>
      </w:tr>
    </w:tbl>
    <w:p w14:paraId="76882878" w14:textId="77777777" w:rsidR="005921CD" w:rsidRPr="008568F4" w:rsidRDefault="005921CD">
      <w:pPr>
        <w:rPr>
          <w:rFonts w:ascii="Century Gothic" w:hAnsi="Century Gothic" w:cs="Arial"/>
          <w:b/>
          <w:color w:val="000000" w:themeColor="text1"/>
          <w:sz w:val="10"/>
          <w:szCs w:val="10"/>
        </w:rPr>
      </w:pPr>
    </w:p>
    <w:bookmarkEnd w:id="0"/>
    <w:p w14:paraId="12F2A427" w14:textId="77777777" w:rsidR="00636BFB" w:rsidRDefault="00636BFB">
      <w:pPr>
        <w:rPr>
          <w:rFonts w:ascii="Century Gothic" w:hAnsi="Century Gothic"/>
          <w:b/>
          <w:color w:val="2E74B5" w:themeColor="accent5" w:themeShade="BF"/>
          <w:sz w:val="28"/>
          <w:szCs w:val="36"/>
        </w:rPr>
      </w:pPr>
      <w:r>
        <w:rPr>
          <w:rFonts w:ascii="Century Gothic" w:hAnsi="Century Gothic"/>
          <w:b/>
          <w:color w:val="2E74B5" w:themeColor="accent5" w:themeShade="BF"/>
          <w:sz w:val="28"/>
          <w:szCs w:val="36"/>
        </w:rPr>
        <w:br w:type="page"/>
      </w:r>
    </w:p>
    <w:p w14:paraId="18239673" w14:textId="06A8C0A1" w:rsidR="008724F1" w:rsidRPr="00E60E51" w:rsidRDefault="008724F1" w:rsidP="008724F1">
      <w:pPr>
        <w:spacing w:after="60"/>
        <w:outlineLvl w:val="0"/>
        <w:rPr>
          <w:rFonts w:ascii="Century Gothic" w:hAnsi="Century Gothic"/>
          <w:b/>
          <w:color w:val="2E74B5" w:themeColor="accent5" w:themeShade="BF"/>
          <w:sz w:val="28"/>
          <w:szCs w:val="36"/>
        </w:rPr>
      </w:pPr>
      <w:r>
        <w:rPr>
          <w:rFonts w:ascii="Century Gothic" w:hAnsi="Century Gothic"/>
          <w:b/>
          <w:color w:val="2E74B5" w:themeColor="accent5" w:themeShade="BF"/>
          <w:sz w:val="28"/>
        </w:rPr>
        <w:lastRenderedPageBreak/>
        <w:t>CANAIS DE MARKETING</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662AF0" w:rsidRPr="00385C71" w14:paraId="59C22403" w14:textId="77777777" w:rsidTr="00636BFB">
        <w:trPr>
          <w:trHeight w:val="701"/>
        </w:trPr>
        <w:tc>
          <w:tcPr>
            <w:tcW w:w="1795" w:type="dxa"/>
            <w:shd w:val="clear" w:color="auto" w:fill="DEEAF6" w:themeFill="accent5" w:themeFillTint="33"/>
            <w:vAlign w:val="center"/>
            <w:hideMark/>
          </w:tcPr>
          <w:p w14:paraId="284F8169" w14:textId="77777777" w:rsidR="00662AF0" w:rsidRPr="006E6C32" w:rsidRDefault="00662AF0" w:rsidP="003C54EA">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CATEGORIA</w:t>
            </w:r>
          </w:p>
        </w:tc>
        <w:tc>
          <w:tcPr>
            <w:tcW w:w="6935" w:type="dxa"/>
            <w:shd w:val="clear" w:color="auto" w:fill="DEEAF6" w:themeFill="accent5" w:themeFillTint="33"/>
            <w:vAlign w:val="center"/>
            <w:hideMark/>
          </w:tcPr>
          <w:p w14:paraId="0D246580" w14:textId="23B653C0" w:rsidR="00662AF0" w:rsidRPr="006E6C32" w:rsidRDefault="00662AF0" w:rsidP="003C54EA">
            <w:pP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DESCRIÇÃO</w:t>
            </w:r>
          </w:p>
        </w:tc>
        <w:tc>
          <w:tcPr>
            <w:tcW w:w="2335" w:type="dxa"/>
            <w:shd w:val="clear" w:color="auto" w:fill="DEEAF6" w:themeFill="accent5" w:themeFillTint="33"/>
            <w:vAlign w:val="center"/>
            <w:hideMark/>
          </w:tcPr>
          <w:p w14:paraId="55C3F606" w14:textId="77777777" w:rsidR="00662AF0" w:rsidRPr="006E6C32" w:rsidRDefault="00662AF0" w:rsidP="003C54EA">
            <w:pPr>
              <w:jc w:val="center"/>
              <w:rPr>
                <w:rFonts w:ascii="Century Gothic" w:hAnsi="Century Gothic" w:cs="Calibri"/>
                <w:color w:val="2E74B5" w:themeColor="accent5" w:themeShade="BF"/>
                <w:sz w:val="22"/>
                <w:szCs w:val="22"/>
              </w:rPr>
            </w:pPr>
            <w:r>
              <w:rPr>
                <w:rFonts w:ascii="Century Gothic" w:hAnsi="Century Gothic"/>
                <w:color w:val="2E74B5" w:themeColor="accent5" w:themeShade="BF"/>
                <w:sz w:val="22"/>
              </w:rPr>
              <w:t>CUSTO</w:t>
            </w:r>
          </w:p>
        </w:tc>
      </w:tr>
      <w:tr w:rsidR="00D075B8" w:rsidRPr="00385C71" w14:paraId="2321CD47" w14:textId="77777777" w:rsidTr="009821F5">
        <w:trPr>
          <w:trHeight w:val="605"/>
        </w:trPr>
        <w:tc>
          <w:tcPr>
            <w:tcW w:w="1795" w:type="dxa"/>
            <w:shd w:val="clear" w:color="auto" w:fill="F2F2F2" w:themeFill="background1" w:themeFillShade="F2"/>
            <w:vAlign w:val="center"/>
            <w:hideMark/>
          </w:tcPr>
          <w:p w14:paraId="5ECD443F" w14:textId="77777777" w:rsidR="00D075B8" w:rsidRPr="006E6C32" w:rsidRDefault="00D075B8" w:rsidP="00D075B8">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OTIMIZAÇÃO DO MECANISMO DE BUSCA (SEO)</w:t>
            </w:r>
          </w:p>
        </w:tc>
        <w:tc>
          <w:tcPr>
            <w:tcW w:w="6935" w:type="dxa"/>
            <w:shd w:val="clear" w:color="auto" w:fill="auto"/>
            <w:vAlign w:val="center"/>
            <w:hideMark/>
          </w:tcPr>
          <w:p w14:paraId="729EA5B5" w14:textId="77777777" w:rsidR="00D075B8" w:rsidRDefault="00D075B8" w:rsidP="00D075B8">
            <w:pPr>
              <w:rPr>
                <w:rFonts w:ascii="Century Gothic" w:hAnsi="Century Gothic" w:cs="Calibri"/>
                <w:color w:val="000000"/>
                <w:sz w:val="18"/>
                <w:szCs w:val="18"/>
              </w:rPr>
            </w:pPr>
            <w:r>
              <w:rPr>
                <w:rFonts w:ascii="Century Gothic" w:hAnsi="Century Gothic"/>
                <w:color w:val="000000"/>
                <w:sz w:val="18"/>
              </w:rPr>
              <w:t>Otimização de elemento de página e palavra-chave</w:t>
            </w:r>
          </w:p>
          <w:p w14:paraId="03BFFD75" w14:textId="4B47F9E1" w:rsidR="00D075B8" w:rsidRPr="00385C71" w:rsidRDefault="00D075B8" w:rsidP="00D075B8">
            <w:pPr>
              <w:rPr>
                <w:rFonts w:ascii="Century Gothic" w:hAnsi="Century Gothic" w:cs="Calibri"/>
                <w:color w:val="000000"/>
                <w:sz w:val="18"/>
                <w:szCs w:val="18"/>
              </w:rPr>
            </w:pPr>
            <w:r>
              <w:rPr>
                <w:rFonts w:ascii="Century Gothic" w:hAnsi="Century Gothic"/>
                <w:color w:val="000000"/>
                <w:sz w:val="18"/>
              </w:rPr>
              <w:t>Criação de conteúdo</w:t>
            </w:r>
          </w:p>
        </w:tc>
        <w:tc>
          <w:tcPr>
            <w:tcW w:w="2335" w:type="dxa"/>
            <w:shd w:val="clear" w:color="auto" w:fill="auto"/>
            <w:vAlign w:val="center"/>
            <w:hideMark/>
          </w:tcPr>
          <w:p w14:paraId="5B2B31C9" w14:textId="5FAE0131" w:rsidR="00D075B8" w:rsidRPr="00385C71" w:rsidRDefault="00EC6CF9" w:rsidP="00D075B8">
            <w:pPr>
              <w:rPr>
                <w:rFonts w:ascii="Century Gothic" w:hAnsi="Century Gothic" w:cs="Calibri"/>
                <w:color w:val="000000"/>
                <w:sz w:val="18"/>
                <w:szCs w:val="18"/>
              </w:rPr>
            </w:pPr>
            <w:r>
              <w:rPr>
                <w:rFonts w:ascii="Century Gothic" w:hAnsi="Century Gothic"/>
                <w:color w:val="000000"/>
                <w:sz w:val="18"/>
              </w:rPr>
              <w:t>R$ 2.000 por mês</w:t>
            </w:r>
          </w:p>
        </w:tc>
      </w:tr>
      <w:tr w:rsidR="00D075B8" w:rsidRPr="00385C71" w14:paraId="00E12900" w14:textId="77777777" w:rsidTr="009821F5">
        <w:trPr>
          <w:trHeight w:val="619"/>
        </w:trPr>
        <w:tc>
          <w:tcPr>
            <w:tcW w:w="1795" w:type="dxa"/>
            <w:shd w:val="clear" w:color="auto" w:fill="F2F2F2" w:themeFill="background1" w:themeFillShade="F2"/>
            <w:vAlign w:val="center"/>
            <w:hideMark/>
          </w:tcPr>
          <w:p w14:paraId="5C207C0B" w14:textId="1BF432F3" w:rsidR="00D075B8" w:rsidRPr="006E6C32" w:rsidRDefault="00D075B8" w:rsidP="00D075B8">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 xml:space="preserve">PARCERIAS DIGITAIS </w:t>
            </w:r>
          </w:p>
        </w:tc>
        <w:tc>
          <w:tcPr>
            <w:tcW w:w="6935" w:type="dxa"/>
            <w:shd w:val="clear" w:color="auto" w:fill="auto"/>
            <w:vAlign w:val="center"/>
            <w:hideMark/>
          </w:tcPr>
          <w:p w14:paraId="65438923" w14:textId="2FE5EC45" w:rsidR="00D075B8" w:rsidRPr="00385C71" w:rsidRDefault="00D075B8" w:rsidP="00D075B8">
            <w:pPr>
              <w:rPr>
                <w:rFonts w:ascii="Century Gothic" w:hAnsi="Century Gothic" w:cs="Calibri"/>
                <w:color w:val="000000"/>
                <w:sz w:val="18"/>
                <w:szCs w:val="18"/>
              </w:rPr>
            </w:pPr>
            <w:r>
              <w:rPr>
                <w:rFonts w:ascii="Century Gothic" w:hAnsi="Century Gothic"/>
                <w:color w:val="000000"/>
                <w:sz w:val="18"/>
              </w:rPr>
              <w:t>N/A</w:t>
            </w:r>
          </w:p>
        </w:tc>
        <w:tc>
          <w:tcPr>
            <w:tcW w:w="2335" w:type="dxa"/>
            <w:shd w:val="clear" w:color="auto" w:fill="auto"/>
            <w:vAlign w:val="center"/>
            <w:hideMark/>
          </w:tcPr>
          <w:p w14:paraId="6864DF8E" w14:textId="69E59F87" w:rsidR="00D075B8" w:rsidRPr="00385C71" w:rsidRDefault="00D075B8" w:rsidP="00D075B8">
            <w:pPr>
              <w:rPr>
                <w:rFonts w:ascii="Century Gothic" w:hAnsi="Century Gothic" w:cs="Calibri"/>
                <w:color w:val="000000"/>
                <w:sz w:val="18"/>
                <w:szCs w:val="18"/>
              </w:rPr>
            </w:pPr>
          </w:p>
        </w:tc>
      </w:tr>
      <w:tr w:rsidR="00EC6CF9" w:rsidRPr="00385C71" w14:paraId="4496DF56" w14:textId="77777777" w:rsidTr="009821F5">
        <w:trPr>
          <w:trHeight w:val="619"/>
        </w:trPr>
        <w:tc>
          <w:tcPr>
            <w:tcW w:w="1795" w:type="dxa"/>
            <w:shd w:val="clear" w:color="auto" w:fill="F2F2F2" w:themeFill="background1" w:themeFillShade="F2"/>
            <w:vAlign w:val="center"/>
            <w:hideMark/>
          </w:tcPr>
          <w:p w14:paraId="58EE9361" w14:textId="77777777" w:rsidR="00EC6CF9" w:rsidRPr="006E6C32" w:rsidRDefault="00EC6CF9" w:rsidP="00EC6CF9">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MARKETING EM REDES SOCIAIS</w:t>
            </w:r>
          </w:p>
        </w:tc>
        <w:tc>
          <w:tcPr>
            <w:tcW w:w="6935" w:type="dxa"/>
            <w:shd w:val="clear" w:color="auto" w:fill="auto"/>
            <w:vAlign w:val="center"/>
            <w:hideMark/>
          </w:tcPr>
          <w:p w14:paraId="5398DAC9" w14:textId="160BED4B" w:rsidR="00EC6CF9" w:rsidRPr="00385C71" w:rsidRDefault="00EC6CF9" w:rsidP="00EC6CF9">
            <w:pPr>
              <w:rPr>
                <w:rFonts w:ascii="Century Gothic" w:hAnsi="Century Gothic" w:cs="Calibri"/>
                <w:color w:val="000000"/>
                <w:sz w:val="18"/>
                <w:szCs w:val="18"/>
              </w:rPr>
            </w:pPr>
            <w:r>
              <w:rPr>
                <w:rFonts w:ascii="Century Gothic" w:hAnsi="Century Gothic"/>
                <w:color w:val="000000"/>
                <w:sz w:val="18"/>
              </w:rPr>
              <w:t>Comercializar em plataformas onde os usuários compartilham informações</w:t>
            </w:r>
          </w:p>
        </w:tc>
        <w:tc>
          <w:tcPr>
            <w:tcW w:w="2335" w:type="dxa"/>
            <w:shd w:val="clear" w:color="auto" w:fill="auto"/>
            <w:vAlign w:val="center"/>
            <w:hideMark/>
          </w:tcPr>
          <w:p w14:paraId="1C13F47B" w14:textId="7A3F0BA0" w:rsidR="00EC6CF9" w:rsidRPr="00385C71" w:rsidRDefault="009821F5" w:rsidP="00EC6CF9">
            <w:pPr>
              <w:rPr>
                <w:rFonts w:ascii="Century Gothic" w:hAnsi="Century Gothic" w:cs="Calibri"/>
                <w:color w:val="000000"/>
                <w:sz w:val="18"/>
                <w:szCs w:val="18"/>
              </w:rPr>
            </w:pPr>
            <w:r>
              <w:rPr>
                <w:rFonts w:ascii="Century Gothic" w:hAnsi="Century Gothic"/>
                <w:color w:val="000000"/>
                <w:sz w:val="18"/>
              </w:rPr>
              <w:t>R$ 1.000 por mês</w:t>
            </w:r>
          </w:p>
        </w:tc>
      </w:tr>
      <w:tr w:rsidR="00EC6CF9" w:rsidRPr="00385C71" w14:paraId="0D63365A" w14:textId="77777777" w:rsidTr="009821F5">
        <w:trPr>
          <w:trHeight w:val="619"/>
        </w:trPr>
        <w:tc>
          <w:tcPr>
            <w:tcW w:w="1795" w:type="dxa"/>
            <w:shd w:val="clear" w:color="auto" w:fill="F2F2F2" w:themeFill="background1" w:themeFillShade="F2"/>
            <w:vAlign w:val="center"/>
            <w:hideMark/>
          </w:tcPr>
          <w:p w14:paraId="6B02B91C" w14:textId="77777777" w:rsidR="00EC6CF9" w:rsidRPr="006E6C32" w:rsidRDefault="00EC6CF9" w:rsidP="00EC6CF9">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MARKETING POR E-MAIL</w:t>
            </w:r>
          </w:p>
        </w:tc>
        <w:tc>
          <w:tcPr>
            <w:tcW w:w="6935" w:type="dxa"/>
            <w:shd w:val="clear" w:color="auto" w:fill="auto"/>
            <w:vAlign w:val="center"/>
            <w:hideMark/>
          </w:tcPr>
          <w:p w14:paraId="62846354" w14:textId="135D2B72" w:rsidR="00EC6CF9" w:rsidRPr="00385C71" w:rsidRDefault="00EC6CF9" w:rsidP="00EC6CF9">
            <w:pPr>
              <w:rPr>
                <w:rFonts w:ascii="Century Gothic" w:hAnsi="Century Gothic" w:cs="Calibri"/>
                <w:color w:val="000000"/>
                <w:sz w:val="18"/>
                <w:szCs w:val="18"/>
              </w:rPr>
            </w:pPr>
            <w:r>
              <w:rPr>
                <w:rFonts w:ascii="Century Gothic" w:hAnsi="Century Gothic"/>
                <w:color w:val="000000"/>
                <w:sz w:val="18"/>
              </w:rPr>
              <w:t>Focar em microinfluenciadores para impulsionar a conscientização da marca e o tráfego no site da Positive Charge</w:t>
            </w:r>
          </w:p>
        </w:tc>
        <w:tc>
          <w:tcPr>
            <w:tcW w:w="2335" w:type="dxa"/>
            <w:shd w:val="clear" w:color="auto" w:fill="auto"/>
            <w:vAlign w:val="center"/>
            <w:hideMark/>
          </w:tcPr>
          <w:p w14:paraId="23D3BF6B" w14:textId="3170AF9C" w:rsidR="00EC6CF9" w:rsidRPr="00385C71" w:rsidRDefault="009821F5" w:rsidP="00EC6CF9">
            <w:pPr>
              <w:rPr>
                <w:rFonts w:ascii="Century Gothic" w:hAnsi="Century Gothic" w:cs="Calibri"/>
                <w:color w:val="000000"/>
                <w:sz w:val="18"/>
                <w:szCs w:val="18"/>
              </w:rPr>
            </w:pPr>
            <w:r>
              <w:rPr>
                <w:rFonts w:ascii="Century Gothic" w:hAnsi="Century Gothic"/>
                <w:color w:val="000000"/>
                <w:sz w:val="18"/>
              </w:rPr>
              <w:t>R$ 15 por 1.000 seguidores</w:t>
            </w:r>
          </w:p>
        </w:tc>
      </w:tr>
      <w:tr w:rsidR="00EC6CF9" w:rsidRPr="00385C71" w14:paraId="5318E2D2" w14:textId="77777777" w:rsidTr="009821F5">
        <w:trPr>
          <w:trHeight w:val="619"/>
        </w:trPr>
        <w:tc>
          <w:tcPr>
            <w:tcW w:w="1795" w:type="dxa"/>
            <w:shd w:val="clear" w:color="auto" w:fill="F2F2F2" w:themeFill="background1" w:themeFillShade="F2"/>
            <w:vAlign w:val="center"/>
            <w:hideMark/>
          </w:tcPr>
          <w:p w14:paraId="3228E34D" w14:textId="77777777" w:rsidR="00EC6CF9" w:rsidRPr="006E6C32" w:rsidRDefault="00EC6CF9" w:rsidP="00EC6CF9">
            <w:pPr>
              <w:rPr>
                <w:rFonts w:ascii="Century Gothic" w:hAnsi="Century Gothic" w:cs="Calibri"/>
                <w:b/>
                <w:bCs/>
                <w:color w:val="2E74B5" w:themeColor="accent5" w:themeShade="BF"/>
                <w:sz w:val="18"/>
                <w:szCs w:val="18"/>
              </w:rPr>
            </w:pPr>
            <w:r>
              <w:rPr>
                <w:rFonts w:ascii="Century Gothic" w:hAnsi="Century Gothic"/>
                <w:b/>
                <w:color w:val="2E74B5" w:themeColor="accent5" w:themeShade="BF"/>
                <w:sz w:val="18"/>
              </w:rPr>
              <w:t>OUTRO</w:t>
            </w:r>
          </w:p>
        </w:tc>
        <w:tc>
          <w:tcPr>
            <w:tcW w:w="6935" w:type="dxa"/>
            <w:shd w:val="clear" w:color="auto" w:fill="auto"/>
            <w:vAlign w:val="center"/>
            <w:hideMark/>
          </w:tcPr>
          <w:p w14:paraId="65A4DB2F" w14:textId="0D7382FC" w:rsidR="00EC6CF9" w:rsidRPr="00385C71" w:rsidRDefault="00EC6CF9" w:rsidP="00EC6CF9">
            <w:pPr>
              <w:rPr>
                <w:rFonts w:ascii="Century Gothic" w:hAnsi="Century Gothic" w:cs="Calibri"/>
                <w:color w:val="000000"/>
                <w:sz w:val="18"/>
                <w:szCs w:val="18"/>
              </w:rPr>
            </w:pPr>
            <w:r>
              <w:rPr>
                <w:rFonts w:ascii="Century Gothic" w:hAnsi="Century Gothic"/>
                <w:color w:val="000000"/>
                <w:sz w:val="18"/>
              </w:rPr>
              <w:t>E-mails de boletim, aquisição e retenção da Positive Charge</w:t>
            </w:r>
          </w:p>
        </w:tc>
        <w:tc>
          <w:tcPr>
            <w:tcW w:w="2335" w:type="dxa"/>
            <w:shd w:val="clear" w:color="auto" w:fill="auto"/>
            <w:vAlign w:val="center"/>
            <w:hideMark/>
          </w:tcPr>
          <w:p w14:paraId="474592AD" w14:textId="4B0DC259" w:rsidR="00EC6CF9" w:rsidRPr="00385C71" w:rsidRDefault="009821F5" w:rsidP="00EC6CF9">
            <w:pPr>
              <w:rPr>
                <w:rFonts w:ascii="Century Gothic" w:hAnsi="Century Gothic" w:cs="Calibri"/>
                <w:color w:val="000000"/>
                <w:sz w:val="18"/>
                <w:szCs w:val="18"/>
              </w:rPr>
            </w:pPr>
            <w:r>
              <w:rPr>
                <w:rFonts w:ascii="Century Gothic" w:hAnsi="Century Gothic"/>
                <w:color w:val="000000"/>
                <w:sz w:val="18"/>
              </w:rPr>
              <w:t>R$ 900 por mês</w:t>
            </w:r>
          </w:p>
        </w:tc>
      </w:tr>
    </w:tbl>
    <w:p w14:paraId="7CC2624F" w14:textId="77777777" w:rsidR="008724F1" w:rsidRDefault="008724F1" w:rsidP="008724F1">
      <w:pPr>
        <w:rPr>
          <w:rFonts w:ascii="Century Gothic" w:hAnsi="Century Gothic" w:cs="Arial"/>
          <w:b/>
          <w:color w:val="000000" w:themeColor="text1"/>
          <w:szCs w:val="36"/>
        </w:rPr>
      </w:pPr>
    </w:p>
    <w:p w14:paraId="60858A63" w14:textId="68AD39D3" w:rsidR="008724F1" w:rsidRDefault="008724F1">
      <w:pPr>
        <w:rPr>
          <w:rFonts w:ascii="Century Gothic" w:hAnsi="Century Gothic" w:cs="Arial"/>
          <w:b/>
          <w:color w:val="000000" w:themeColor="text1"/>
          <w:szCs w:val="36"/>
        </w:rPr>
        <w:sectPr w:rsidR="008724F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7E1AEF79" w14:textId="77777777" w:rsidR="003D220F" w:rsidRPr="003D706E" w:rsidRDefault="003D220F">
      <w:pPr>
        <w:rPr>
          <w:rFonts w:ascii="Century Gothic" w:hAnsi="Century Gothic" w:cs="Arial"/>
          <w:b/>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937426D" w14:textId="77777777" w:rsidTr="00C81141">
        <w:trPr>
          <w:trHeight w:val="2706"/>
        </w:trPr>
        <w:tc>
          <w:tcPr>
            <w:tcW w:w="10638" w:type="dxa"/>
          </w:tcPr>
          <w:p w14:paraId="6CBD73C7" w14:textId="77777777" w:rsidR="00FF51C2" w:rsidRPr="003D706E" w:rsidRDefault="00FF51C2" w:rsidP="00531F82">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3B0F9826" w14:textId="77777777" w:rsidR="00FF51C2" w:rsidRPr="003D706E" w:rsidRDefault="00FF51C2" w:rsidP="00531F82">
            <w:pPr>
              <w:rPr>
                <w:rFonts w:ascii="Century Gothic" w:hAnsi="Century Gothic" w:cs="Arial"/>
                <w:color w:val="000000" w:themeColor="text1"/>
                <w:szCs w:val="20"/>
              </w:rPr>
            </w:pPr>
          </w:p>
          <w:p w14:paraId="604CB136" w14:textId="77777777" w:rsidR="00FF51C2" w:rsidRPr="003D706E" w:rsidRDefault="00FF51C2" w:rsidP="00531F82">
            <w:pPr>
              <w:rPr>
                <w:rFonts w:ascii="Century Gothic" w:hAnsi="Century Gothic" w:cs="Arial"/>
                <w:color w:val="000000" w:themeColor="text1"/>
                <w:sz w:val="20"/>
                <w:szCs w:val="20"/>
              </w:rPr>
            </w:pPr>
            <w:r>
              <w:rPr>
                <w:rFonts w:ascii="Century Gothic" w:hAnsi="Century Gothic"/>
                <w:color w:val="000000" w:themeColor="text1"/>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7FC3952"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BFBCC" w14:textId="77777777" w:rsidR="002B7164" w:rsidRDefault="002B7164" w:rsidP="00F36FE0">
      <w:r>
        <w:separator/>
      </w:r>
    </w:p>
  </w:endnote>
  <w:endnote w:type="continuationSeparator" w:id="0">
    <w:p w14:paraId="0192A200" w14:textId="77777777" w:rsidR="002B7164" w:rsidRDefault="002B7164"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12525287"/>
      <w:docPartObj>
        <w:docPartGallery w:val="Page Numbers (Bottom of Page)"/>
        <w:docPartUnique/>
      </w:docPartObj>
    </w:sdtPr>
    <w:sdtContent>
      <w:p w14:paraId="5BC2083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1C4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10127374"/>
      <w:docPartObj>
        <w:docPartGallery w:val="Page Numbers (Bottom of Page)"/>
        <w:docPartUnique/>
      </w:docPartObj>
    </w:sdtPr>
    <w:sdtContent>
      <w:p w14:paraId="13F480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6026AE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B03A"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91BA8" w14:textId="77777777" w:rsidR="002B7164" w:rsidRDefault="002B7164" w:rsidP="00F36FE0">
      <w:r>
        <w:separator/>
      </w:r>
    </w:p>
  </w:footnote>
  <w:footnote w:type="continuationSeparator" w:id="0">
    <w:p w14:paraId="78030C9C" w14:textId="77777777" w:rsidR="002B7164" w:rsidRDefault="002B7164"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05FBF"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0B6C4"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A1024"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831334">
    <w:abstractNumId w:val="9"/>
  </w:num>
  <w:num w:numId="2" w16cid:durableId="134182261">
    <w:abstractNumId w:val="8"/>
  </w:num>
  <w:num w:numId="3" w16cid:durableId="790978729">
    <w:abstractNumId w:val="7"/>
  </w:num>
  <w:num w:numId="4" w16cid:durableId="649672158">
    <w:abstractNumId w:val="6"/>
  </w:num>
  <w:num w:numId="5" w16cid:durableId="311953931">
    <w:abstractNumId w:val="5"/>
  </w:num>
  <w:num w:numId="6" w16cid:durableId="1161852050">
    <w:abstractNumId w:val="4"/>
  </w:num>
  <w:num w:numId="7" w16cid:durableId="938023553">
    <w:abstractNumId w:val="3"/>
  </w:num>
  <w:num w:numId="8" w16cid:durableId="1828790396">
    <w:abstractNumId w:val="2"/>
  </w:num>
  <w:num w:numId="9" w16cid:durableId="292249308">
    <w:abstractNumId w:val="1"/>
  </w:num>
  <w:num w:numId="10" w16cid:durableId="99423987">
    <w:abstractNumId w:val="0"/>
  </w:num>
  <w:num w:numId="11" w16cid:durableId="1041588223">
    <w:abstractNumId w:val="13"/>
  </w:num>
  <w:num w:numId="12" w16cid:durableId="150414686">
    <w:abstractNumId w:val="16"/>
  </w:num>
  <w:num w:numId="13" w16cid:durableId="513881785">
    <w:abstractNumId w:val="15"/>
  </w:num>
  <w:num w:numId="14" w16cid:durableId="542448456">
    <w:abstractNumId w:val="11"/>
  </w:num>
  <w:num w:numId="15" w16cid:durableId="347105791">
    <w:abstractNumId w:val="10"/>
  </w:num>
  <w:num w:numId="16" w16cid:durableId="968513638">
    <w:abstractNumId w:val="12"/>
  </w:num>
  <w:num w:numId="17" w16cid:durableId="890385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jY3tTA3srQ0NTdU0lEKTi0uzszPAykwrgUA2A5YOSwAAAA="/>
  </w:docVars>
  <w:rsids>
    <w:rsidRoot w:val="00707A8E"/>
    <w:rsid w:val="00031AF7"/>
    <w:rsid w:val="00036FF2"/>
    <w:rsid w:val="000413A5"/>
    <w:rsid w:val="000B3AA5"/>
    <w:rsid w:val="000C02F8"/>
    <w:rsid w:val="000C4DD4"/>
    <w:rsid w:val="000C5A84"/>
    <w:rsid w:val="000D5F7F"/>
    <w:rsid w:val="000E7AF5"/>
    <w:rsid w:val="000F1D44"/>
    <w:rsid w:val="0011091C"/>
    <w:rsid w:val="00111C4F"/>
    <w:rsid w:val="00121D51"/>
    <w:rsid w:val="00132897"/>
    <w:rsid w:val="001472A1"/>
    <w:rsid w:val="00150013"/>
    <w:rsid w:val="00150B91"/>
    <w:rsid w:val="001962A6"/>
    <w:rsid w:val="001C2FE3"/>
    <w:rsid w:val="00206944"/>
    <w:rsid w:val="002405EA"/>
    <w:rsid w:val="002453A2"/>
    <w:rsid w:val="002507EE"/>
    <w:rsid w:val="00281348"/>
    <w:rsid w:val="00294C13"/>
    <w:rsid w:val="00294C92"/>
    <w:rsid w:val="00296750"/>
    <w:rsid w:val="002A45FC"/>
    <w:rsid w:val="002B7164"/>
    <w:rsid w:val="002D0C69"/>
    <w:rsid w:val="002E4407"/>
    <w:rsid w:val="002F2C0D"/>
    <w:rsid w:val="002F39CD"/>
    <w:rsid w:val="002F5E2D"/>
    <w:rsid w:val="002F7621"/>
    <w:rsid w:val="00303C60"/>
    <w:rsid w:val="00324AD8"/>
    <w:rsid w:val="00332DF6"/>
    <w:rsid w:val="003457E6"/>
    <w:rsid w:val="00345B4E"/>
    <w:rsid w:val="0036595F"/>
    <w:rsid w:val="003758D7"/>
    <w:rsid w:val="00385C71"/>
    <w:rsid w:val="00394B27"/>
    <w:rsid w:val="00394B8A"/>
    <w:rsid w:val="003D220F"/>
    <w:rsid w:val="003D28EE"/>
    <w:rsid w:val="003D706E"/>
    <w:rsid w:val="003E0399"/>
    <w:rsid w:val="003E1F5C"/>
    <w:rsid w:val="003F2E60"/>
    <w:rsid w:val="003F787D"/>
    <w:rsid w:val="00422668"/>
    <w:rsid w:val="0045552B"/>
    <w:rsid w:val="0046242A"/>
    <w:rsid w:val="004654F9"/>
    <w:rsid w:val="00482909"/>
    <w:rsid w:val="00491059"/>
    <w:rsid w:val="00492BF1"/>
    <w:rsid w:val="00493BCE"/>
    <w:rsid w:val="004952F9"/>
    <w:rsid w:val="004B4C32"/>
    <w:rsid w:val="004D2F3B"/>
    <w:rsid w:val="004D59AF"/>
    <w:rsid w:val="004E520B"/>
    <w:rsid w:val="004E59C7"/>
    <w:rsid w:val="004E7C78"/>
    <w:rsid w:val="00507F71"/>
    <w:rsid w:val="00531F82"/>
    <w:rsid w:val="005345A7"/>
    <w:rsid w:val="00547183"/>
    <w:rsid w:val="00557C38"/>
    <w:rsid w:val="005913EC"/>
    <w:rsid w:val="005921CD"/>
    <w:rsid w:val="005A19DF"/>
    <w:rsid w:val="005A2BD6"/>
    <w:rsid w:val="005B15DA"/>
    <w:rsid w:val="005B7C30"/>
    <w:rsid w:val="005C1013"/>
    <w:rsid w:val="005D4684"/>
    <w:rsid w:val="005F5ABE"/>
    <w:rsid w:val="005F70B0"/>
    <w:rsid w:val="005F7B5D"/>
    <w:rsid w:val="006316D7"/>
    <w:rsid w:val="00632B1B"/>
    <w:rsid w:val="00636BFB"/>
    <w:rsid w:val="0063725C"/>
    <w:rsid w:val="00644626"/>
    <w:rsid w:val="00660D04"/>
    <w:rsid w:val="00662AF0"/>
    <w:rsid w:val="00666161"/>
    <w:rsid w:val="00681EE0"/>
    <w:rsid w:val="006940BE"/>
    <w:rsid w:val="006950B1"/>
    <w:rsid w:val="006A05E3"/>
    <w:rsid w:val="006B2F18"/>
    <w:rsid w:val="006B5ECE"/>
    <w:rsid w:val="006B6267"/>
    <w:rsid w:val="006C1052"/>
    <w:rsid w:val="006C3482"/>
    <w:rsid w:val="006C66DE"/>
    <w:rsid w:val="006D36F2"/>
    <w:rsid w:val="006D6888"/>
    <w:rsid w:val="006E24AA"/>
    <w:rsid w:val="006E6C32"/>
    <w:rsid w:val="00707A8E"/>
    <w:rsid w:val="00714325"/>
    <w:rsid w:val="0073256C"/>
    <w:rsid w:val="00744E50"/>
    <w:rsid w:val="00756B3B"/>
    <w:rsid w:val="00774101"/>
    <w:rsid w:val="0078197E"/>
    <w:rsid w:val="00783B3F"/>
    <w:rsid w:val="007A6CC3"/>
    <w:rsid w:val="007F08AA"/>
    <w:rsid w:val="00813A41"/>
    <w:rsid w:val="0081690B"/>
    <w:rsid w:val="008350B3"/>
    <w:rsid w:val="0085124E"/>
    <w:rsid w:val="008568F4"/>
    <w:rsid w:val="00861D27"/>
    <w:rsid w:val="00863730"/>
    <w:rsid w:val="008724F1"/>
    <w:rsid w:val="00895C20"/>
    <w:rsid w:val="008B3D9B"/>
    <w:rsid w:val="008B4152"/>
    <w:rsid w:val="008C3ED9"/>
    <w:rsid w:val="008F0F82"/>
    <w:rsid w:val="009016C1"/>
    <w:rsid w:val="009152A8"/>
    <w:rsid w:val="00942BD8"/>
    <w:rsid w:val="009541D8"/>
    <w:rsid w:val="009821F5"/>
    <w:rsid w:val="009A10DA"/>
    <w:rsid w:val="009A7594"/>
    <w:rsid w:val="009B7F23"/>
    <w:rsid w:val="009C2E35"/>
    <w:rsid w:val="009C4A98"/>
    <w:rsid w:val="009C6682"/>
    <w:rsid w:val="009D3ACD"/>
    <w:rsid w:val="009E31FD"/>
    <w:rsid w:val="009E384E"/>
    <w:rsid w:val="009E71D3"/>
    <w:rsid w:val="009F028C"/>
    <w:rsid w:val="00A06691"/>
    <w:rsid w:val="00A12C16"/>
    <w:rsid w:val="00A1495D"/>
    <w:rsid w:val="00A2037C"/>
    <w:rsid w:val="00A2277A"/>
    <w:rsid w:val="00A649D2"/>
    <w:rsid w:val="00A6738D"/>
    <w:rsid w:val="00A94CC9"/>
    <w:rsid w:val="00A94E32"/>
    <w:rsid w:val="00A95536"/>
    <w:rsid w:val="00AA5E3A"/>
    <w:rsid w:val="00AB1F2A"/>
    <w:rsid w:val="00AC02AB"/>
    <w:rsid w:val="00AD6706"/>
    <w:rsid w:val="00AE12B5"/>
    <w:rsid w:val="00AE1A89"/>
    <w:rsid w:val="00AE7BB1"/>
    <w:rsid w:val="00AF2BF0"/>
    <w:rsid w:val="00B1033B"/>
    <w:rsid w:val="00B14046"/>
    <w:rsid w:val="00B8500C"/>
    <w:rsid w:val="00B91333"/>
    <w:rsid w:val="00BA49BD"/>
    <w:rsid w:val="00BA6FBD"/>
    <w:rsid w:val="00BC38F6"/>
    <w:rsid w:val="00BC3D1E"/>
    <w:rsid w:val="00BC4CD6"/>
    <w:rsid w:val="00BC7F9D"/>
    <w:rsid w:val="00BE0EAC"/>
    <w:rsid w:val="00C10C25"/>
    <w:rsid w:val="00C12C0B"/>
    <w:rsid w:val="00C81141"/>
    <w:rsid w:val="00CA2CD6"/>
    <w:rsid w:val="00CA6F96"/>
    <w:rsid w:val="00CB4DF0"/>
    <w:rsid w:val="00CB7FA5"/>
    <w:rsid w:val="00CC01F4"/>
    <w:rsid w:val="00CD2479"/>
    <w:rsid w:val="00CF7C60"/>
    <w:rsid w:val="00D022DF"/>
    <w:rsid w:val="00D075B8"/>
    <w:rsid w:val="00D2118F"/>
    <w:rsid w:val="00D2644E"/>
    <w:rsid w:val="00D26580"/>
    <w:rsid w:val="00D42645"/>
    <w:rsid w:val="00D4690E"/>
    <w:rsid w:val="00D660EC"/>
    <w:rsid w:val="00D675F4"/>
    <w:rsid w:val="00D754E4"/>
    <w:rsid w:val="00D80562"/>
    <w:rsid w:val="00D82ADF"/>
    <w:rsid w:val="00D90B36"/>
    <w:rsid w:val="00DB1AE1"/>
    <w:rsid w:val="00DD0A8D"/>
    <w:rsid w:val="00DD5DB9"/>
    <w:rsid w:val="00E0014C"/>
    <w:rsid w:val="00E11F52"/>
    <w:rsid w:val="00E1328E"/>
    <w:rsid w:val="00E60E51"/>
    <w:rsid w:val="00E62BF6"/>
    <w:rsid w:val="00E7322A"/>
    <w:rsid w:val="00E8348B"/>
    <w:rsid w:val="00E85804"/>
    <w:rsid w:val="00E915E1"/>
    <w:rsid w:val="00E97F89"/>
    <w:rsid w:val="00EB23F8"/>
    <w:rsid w:val="00EC3CDB"/>
    <w:rsid w:val="00EC6CF9"/>
    <w:rsid w:val="00EF5770"/>
    <w:rsid w:val="00F05EE6"/>
    <w:rsid w:val="00F11F7B"/>
    <w:rsid w:val="00F2098F"/>
    <w:rsid w:val="00F36FE0"/>
    <w:rsid w:val="00F4568B"/>
    <w:rsid w:val="00F543D6"/>
    <w:rsid w:val="00F85E87"/>
    <w:rsid w:val="00F90516"/>
    <w:rsid w:val="00FB1580"/>
    <w:rsid w:val="00FB363E"/>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4F4B1"/>
  <w15:docId w15:val="{F2A62909-03EE-4299-8410-DC7A0B32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50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IC-One-Page-Marketing-Plan-8609_WORD.dotx</Template>
  <TotalTime>8</TotalTime>
  <Pages>3</Pages>
  <Words>396</Words>
  <Characters>2263</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2654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Mira Li</cp:lastModifiedBy>
  <cp:revision>19</cp:revision>
  <cp:lastPrinted>2018-04-15T17:50:00Z</cp:lastPrinted>
  <dcterms:created xsi:type="dcterms:W3CDTF">2022-12-04T23:31:00Z</dcterms:created>
  <dcterms:modified xsi:type="dcterms:W3CDTF">2024-09-25T02:35:00Z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